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FDED" w14:textId="1E589459" w:rsidR="006E07EE" w:rsidRPr="00615DFD" w:rsidRDefault="00503BBA" w:rsidP="006E07EE">
      <w:pPr>
        <w:pStyle w:val="Title"/>
        <w:outlineLvl w:val="0"/>
        <w:rPr>
          <w:rFonts w:asciiTheme="majorHAnsi" w:hAnsiTheme="majorHAnsi"/>
          <w:sz w:val="32"/>
          <w:szCs w:val="32"/>
        </w:rPr>
      </w:pPr>
      <w:r w:rsidRPr="00615DFD">
        <w:rPr>
          <w:rFonts w:asciiTheme="majorHAnsi" w:hAnsiTheme="majorHAnsi"/>
          <w:b/>
          <w:sz w:val="32"/>
          <w:szCs w:val="32"/>
        </w:rPr>
        <w:t xml:space="preserve">SANILAC </w:t>
      </w:r>
      <w:r w:rsidR="00615DFD" w:rsidRPr="00615DFD">
        <w:rPr>
          <w:rFonts w:asciiTheme="majorHAnsi" w:hAnsiTheme="majorHAnsi"/>
          <w:b/>
          <w:sz w:val="32"/>
          <w:szCs w:val="32"/>
        </w:rPr>
        <w:t>CMH</w:t>
      </w:r>
    </w:p>
    <w:p w14:paraId="2E6B340E" w14:textId="714A72A8" w:rsidR="00503BBA" w:rsidRDefault="00FB6BB3" w:rsidP="006E07EE">
      <w:pPr>
        <w:pStyle w:val="Title"/>
        <w:outlineLvl w:val="0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0" allowOverlap="1" wp14:anchorId="26506A24" wp14:editId="7604A724">
                <wp:simplePos x="0" y="0"/>
                <wp:positionH relativeFrom="column">
                  <wp:posOffset>-182880</wp:posOffset>
                </wp:positionH>
                <wp:positionV relativeFrom="paragraph">
                  <wp:posOffset>161289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7972" id="Straight Connector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4.4pt,12.7pt" to="475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2yQEAAHcDAAAOAAAAZHJzL2Uyb0RvYy54bWysU01v2zAMvQ/YfxB0X5wEaLcacXpI1126&#10;LUC6H8BIsi1MFgVKiZN/P0r56LrdivogSOTjE/mevLg/DE7sDUWLvpGzyVQK4xVq67tG/np+/PRF&#10;ipjAa3DoTSOPJsr75ccPizHUZo49Om1IMImP9Rga2acU6qqKqjcDxAkG4znZIg2Q+EhdpQlGZh9c&#10;NZ9Ob6sRSQdCZWLk6MMpKZeFv22NSj/bNpokXCO5t1RWKus2r9VyAXVHEHqrzm3AG7oYwHq+9Er1&#10;AAnEjux/VINVhBHbNFE4VNi2VpkyA08zm/4zzaaHYMosLE4MV5ni+9GqH/s1CavZOyk8DGzRJhHY&#10;rk9ihd6zgEhilnUaQ6wZvvJrypOqg9+EJ1S/o/C46sF3pvT7fAxMUiqqVyX5EAPfth2/o2YM7BIW&#10;0Q4tDZmS5RCH4s3x6o05JKE4eDuffb6bs4XqkqugvhQGiumbwUHkTSOd9Vk2qGH/FBO3ztALJIc9&#10;PlrnivXOi7GRdzfzm1IQ0VmdkxkWqduuHIk95MdTvqwDk72CEe68LmS9Af31vE9g3WnPeOe57DL/&#10;Sckt6uOaMl2Os7uF+PwS8/P5+1xQL//L8g8AAAD//wMAUEsDBBQABgAIAAAAIQAGUazh3gAAAAkB&#10;AAAPAAAAZHJzL2Rvd25yZXYueG1sTI9BT8MwDIXvSPyHyEhcpi2hsGmUphMCeuOywcTVa01b0Thd&#10;k22FX48RB7jZz0/vfc5Wo+vUkYbQerZwNTOgiEtftVxbeH0ppktQISJX2HkmC58UYJWfn2WYVv7E&#10;azpuYq0khEOKFpoY+1TrUDbkMMx8Tyy3dz84jLIOta4GPEm463RizEI7bFkaGuzpoaHyY3NwFkKx&#10;pX3xNSkn5u269pTsH5+f0NrLi/H+DlSkMf6Z4Qdf0CEXpp0/cBVUZ2GaLAU9WkjmN6DEcDs3Mux+&#10;BZ1n+v8H+TcAAAD//wMAUEsBAi0AFAAGAAgAAAAhALaDOJL+AAAA4QEAABMAAAAAAAAAAAAAAAAA&#10;AAAAAFtDb250ZW50X1R5cGVzXS54bWxQSwECLQAUAAYACAAAACEAOP0h/9YAAACUAQAACwAAAAAA&#10;AAAAAAAAAAAvAQAAX3JlbHMvLnJlbHNQSwECLQAUAAYACAAAACEA62UmNskBAAB3AwAADgAAAAAA&#10;AAAAAAAAAAAuAgAAZHJzL2Uyb0RvYy54bWxQSwECLQAUAAYACAAAACEABlGs4d4AAAAJAQAADwAA&#10;AAAAAAAAAAAAAAAjBAAAZHJzL2Rvd25yZXYueG1sUEsFBgAAAAAEAAQA8wAAAC4FAAAAAA==&#10;" o:allowincell="f"/>
            </w:pict>
          </mc:Fallback>
        </mc:AlternateContent>
      </w:r>
    </w:p>
    <w:p w14:paraId="61B8D773" w14:textId="77777777" w:rsidR="006E07EE" w:rsidRDefault="006E07EE" w:rsidP="00503BBA">
      <w:pPr>
        <w:jc w:val="center"/>
        <w:outlineLvl w:val="0"/>
        <w:rPr>
          <w:b/>
          <w:sz w:val="28"/>
        </w:rPr>
      </w:pPr>
    </w:p>
    <w:p w14:paraId="0B2E32DE" w14:textId="39873370" w:rsidR="00503BBA" w:rsidRPr="00615DFD" w:rsidRDefault="00503BBA" w:rsidP="00503BBA">
      <w:pPr>
        <w:jc w:val="center"/>
        <w:outlineLvl w:val="0"/>
        <w:rPr>
          <w:rFonts w:asciiTheme="majorHAnsi" w:hAnsiTheme="majorHAnsi"/>
          <w:b/>
        </w:rPr>
      </w:pPr>
      <w:r w:rsidRPr="00615DFD">
        <w:rPr>
          <w:rFonts w:asciiTheme="majorHAnsi" w:hAnsiTheme="majorHAnsi"/>
          <w:b/>
        </w:rPr>
        <w:t>MEDICATIONS WHICH REQUIRE</w:t>
      </w:r>
    </w:p>
    <w:p w14:paraId="06622B32" w14:textId="16E71116" w:rsidR="00503BBA" w:rsidRPr="00615DFD" w:rsidRDefault="00503BBA" w:rsidP="00503BBA">
      <w:pPr>
        <w:jc w:val="center"/>
        <w:outlineLvl w:val="0"/>
        <w:rPr>
          <w:rFonts w:asciiTheme="majorHAnsi" w:hAnsiTheme="majorHAnsi"/>
          <w:b/>
        </w:rPr>
      </w:pPr>
      <w:r w:rsidRPr="00615DFD">
        <w:rPr>
          <w:rFonts w:asciiTheme="majorHAnsi" w:hAnsiTheme="majorHAnsi"/>
          <w:b/>
        </w:rPr>
        <w:t>ROUTINE AIMS TESTING</w:t>
      </w:r>
    </w:p>
    <w:p w14:paraId="7F1FC7A5" w14:textId="77777777" w:rsidR="006E07EE" w:rsidRPr="00060734" w:rsidRDefault="006E07EE" w:rsidP="00503BBA">
      <w:pPr>
        <w:jc w:val="center"/>
        <w:outlineLvl w:val="0"/>
        <w:rPr>
          <w:b/>
          <w:sz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2686"/>
        <w:gridCol w:w="3053"/>
      </w:tblGrid>
      <w:tr w:rsidR="00536DCF" w:rsidRPr="006E07EE" w14:paraId="3DE78B8E" w14:textId="77777777" w:rsidTr="00D0411A">
        <w:tc>
          <w:tcPr>
            <w:tcW w:w="3999" w:type="dxa"/>
            <w:shd w:val="clear" w:color="auto" w:fill="auto"/>
          </w:tcPr>
          <w:p w14:paraId="013B04C6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Abilify</w:t>
            </w:r>
            <w:r w:rsidR="009437F4" w:rsidRPr="006E07EE">
              <w:rPr>
                <w:rFonts w:ascii="Cambria" w:hAnsi="Cambria"/>
                <w:b/>
                <w:sz w:val="28"/>
                <w:szCs w:val="28"/>
              </w:rPr>
              <w:t>/Aripiprazole</w:t>
            </w:r>
          </w:p>
        </w:tc>
        <w:tc>
          <w:tcPr>
            <w:tcW w:w="2686" w:type="dxa"/>
            <w:shd w:val="clear" w:color="auto" w:fill="auto"/>
          </w:tcPr>
          <w:p w14:paraId="5032CEE9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Invega Sustenna</w:t>
            </w:r>
            <w:r w:rsidR="00D80E40" w:rsidRPr="006E07EE">
              <w:rPr>
                <w:rFonts w:ascii="Cambria" w:hAnsi="Cambria"/>
                <w:b/>
                <w:sz w:val="28"/>
                <w:szCs w:val="28"/>
              </w:rPr>
              <w:t>/</w:t>
            </w:r>
            <w:r w:rsidR="006E07E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D80E40" w:rsidRPr="006E07EE">
              <w:rPr>
                <w:rFonts w:ascii="Cambria" w:hAnsi="Cambria"/>
                <w:b/>
                <w:sz w:val="28"/>
                <w:szCs w:val="28"/>
              </w:rPr>
              <w:t>Paliperidone</w:t>
            </w:r>
          </w:p>
        </w:tc>
        <w:tc>
          <w:tcPr>
            <w:tcW w:w="3053" w:type="dxa"/>
            <w:shd w:val="clear" w:color="auto" w:fill="auto"/>
          </w:tcPr>
          <w:p w14:paraId="48389637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Rexulti</w:t>
            </w:r>
          </w:p>
        </w:tc>
      </w:tr>
      <w:tr w:rsidR="00536DCF" w:rsidRPr="006E07EE" w14:paraId="1ED9DB98" w14:textId="77777777" w:rsidTr="00D0411A">
        <w:tc>
          <w:tcPr>
            <w:tcW w:w="3999" w:type="dxa"/>
            <w:shd w:val="clear" w:color="auto" w:fill="auto"/>
          </w:tcPr>
          <w:p w14:paraId="76E19CAD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Abilify Maintena</w:t>
            </w:r>
          </w:p>
        </w:tc>
        <w:tc>
          <w:tcPr>
            <w:tcW w:w="2686" w:type="dxa"/>
            <w:shd w:val="clear" w:color="auto" w:fill="auto"/>
          </w:tcPr>
          <w:p w14:paraId="48448DBC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Invega Trinza</w:t>
            </w:r>
          </w:p>
        </w:tc>
        <w:tc>
          <w:tcPr>
            <w:tcW w:w="3053" w:type="dxa"/>
            <w:shd w:val="clear" w:color="auto" w:fill="auto"/>
          </w:tcPr>
          <w:p w14:paraId="08FE4CED" w14:textId="77777777" w:rsidR="00536DCF" w:rsidRPr="006E07EE" w:rsidRDefault="00536DCF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Saphris</w:t>
            </w:r>
            <w:r w:rsidR="00D80E40" w:rsidRPr="006E07EE">
              <w:rPr>
                <w:rFonts w:ascii="Cambria" w:hAnsi="Cambria"/>
                <w:b/>
                <w:sz w:val="28"/>
                <w:szCs w:val="28"/>
              </w:rPr>
              <w:t xml:space="preserve"> /Asenapine</w:t>
            </w:r>
          </w:p>
        </w:tc>
      </w:tr>
      <w:tr w:rsidR="002F3DCC" w:rsidRPr="006E07EE" w14:paraId="35ED78BB" w14:textId="77777777" w:rsidTr="00D0411A">
        <w:tc>
          <w:tcPr>
            <w:tcW w:w="3999" w:type="dxa"/>
            <w:shd w:val="clear" w:color="auto" w:fill="auto"/>
          </w:tcPr>
          <w:p w14:paraId="1DFFAEDE" w14:textId="77777777" w:rsidR="002F3DCC" w:rsidRPr="00615DFD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5DFD">
              <w:rPr>
                <w:rFonts w:ascii="Cambria" w:hAnsi="Cambria"/>
                <w:b/>
                <w:sz w:val="28"/>
                <w:szCs w:val="28"/>
              </w:rPr>
              <w:t>Caplyta</w:t>
            </w:r>
          </w:p>
          <w:p w14:paraId="27C46DEF" w14:textId="10E233C6" w:rsidR="002F3DCC" w:rsidRPr="002F3DCC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  <w:highlight w:val="yellow"/>
              </w:rPr>
            </w:pPr>
            <w:r w:rsidRPr="00615DFD">
              <w:rPr>
                <w:rFonts w:ascii="Cambria" w:hAnsi="Cambria"/>
                <w:b/>
                <w:sz w:val="28"/>
                <w:szCs w:val="28"/>
              </w:rPr>
              <w:t>(lumateperon)</w:t>
            </w:r>
          </w:p>
        </w:tc>
        <w:tc>
          <w:tcPr>
            <w:tcW w:w="2686" w:type="dxa"/>
            <w:shd w:val="clear" w:color="auto" w:fill="auto"/>
          </w:tcPr>
          <w:p w14:paraId="35BA2E29" w14:textId="1E190E51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Latuda/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6E07EE">
              <w:rPr>
                <w:rFonts w:ascii="Cambria" w:hAnsi="Cambria"/>
                <w:b/>
                <w:sz w:val="28"/>
                <w:szCs w:val="28"/>
              </w:rPr>
              <w:t>Lurasidone</w:t>
            </w:r>
          </w:p>
        </w:tc>
        <w:tc>
          <w:tcPr>
            <w:tcW w:w="3053" w:type="dxa"/>
            <w:shd w:val="clear" w:color="auto" w:fill="auto"/>
          </w:tcPr>
          <w:p w14:paraId="4289A78C" w14:textId="33EE85C4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 xml:space="preserve">Serentil </w:t>
            </w:r>
          </w:p>
        </w:tc>
      </w:tr>
      <w:tr w:rsidR="002F3DCC" w:rsidRPr="006E07EE" w14:paraId="3D643331" w14:textId="77777777" w:rsidTr="00D0411A">
        <w:tc>
          <w:tcPr>
            <w:tcW w:w="3999" w:type="dxa"/>
            <w:shd w:val="clear" w:color="auto" w:fill="auto"/>
          </w:tcPr>
          <w:p w14:paraId="26CA123D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Compazine/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P</w:t>
            </w:r>
            <w:r w:rsidRPr="006E07EE">
              <w:rPr>
                <w:rFonts w:ascii="Cambria" w:hAnsi="Cambria"/>
                <w:b/>
                <w:sz w:val="28"/>
                <w:szCs w:val="28"/>
              </w:rPr>
              <w:t>rochiorperazine</w:t>
            </w:r>
          </w:p>
        </w:tc>
        <w:tc>
          <w:tcPr>
            <w:tcW w:w="2686" w:type="dxa"/>
            <w:shd w:val="clear" w:color="auto" w:fill="auto"/>
          </w:tcPr>
          <w:p w14:paraId="312A7498" w14:textId="38EC49B5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Loxitane/Loxapine</w:t>
            </w:r>
          </w:p>
        </w:tc>
        <w:tc>
          <w:tcPr>
            <w:tcW w:w="3053" w:type="dxa"/>
            <w:shd w:val="clear" w:color="auto" w:fill="auto"/>
          </w:tcPr>
          <w:p w14:paraId="44C7BB2B" w14:textId="564465D3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Seroquel /Quetiapine</w:t>
            </w:r>
          </w:p>
        </w:tc>
      </w:tr>
      <w:tr w:rsidR="002F3DCC" w:rsidRPr="006E07EE" w14:paraId="297BE83E" w14:textId="77777777" w:rsidTr="00D0411A">
        <w:tc>
          <w:tcPr>
            <w:tcW w:w="3999" w:type="dxa"/>
            <w:shd w:val="clear" w:color="auto" w:fill="auto"/>
          </w:tcPr>
          <w:p w14:paraId="480CBF15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Clozaril/Clozapine</w:t>
            </w:r>
          </w:p>
        </w:tc>
        <w:tc>
          <w:tcPr>
            <w:tcW w:w="2686" w:type="dxa"/>
            <w:shd w:val="clear" w:color="auto" w:fill="auto"/>
          </w:tcPr>
          <w:p w14:paraId="2C0B7221" w14:textId="0123693E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Mellaril /Thioridazine</w:t>
            </w:r>
          </w:p>
        </w:tc>
        <w:tc>
          <w:tcPr>
            <w:tcW w:w="3053" w:type="dxa"/>
            <w:shd w:val="clear" w:color="auto" w:fill="auto"/>
          </w:tcPr>
          <w:p w14:paraId="4E262C3C" w14:textId="29DA12C2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Stelazine /</w:t>
            </w:r>
            <w:r w:rsidRPr="006E07EE">
              <w:rPr>
                <w:rFonts w:ascii="Cambria" w:hAnsi="Cambria"/>
                <w:b/>
              </w:rPr>
              <w:t>Trifluoperazine</w:t>
            </w:r>
          </w:p>
        </w:tc>
      </w:tr>
      <w:tr w:rsidR="002F3DCC" w:rsidRPr="006E07EE" w14:paraId="7D3A063E" w14:textId="77777777" w:rsidTr="00D0411A">
        <w:tc>
          <w:tcPr>
            <w:tcW w:w="3999" w:type="dxa"/>
            <w:shd w:val="clear" w:color="auto" w:fill="auto"/>
          </w:tcPr>
          <w:p w14:paraId="11896253" w14:textId="77777777" w:rsidR="002F3DCC" w:rsidRPr="006E07EE" w:rsidRDefault="002F3DCC" w:rsidP="009437F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 xml:space="preserve">Duo-vil/ </w:t>
            </w:r>
            <w:r w:rsidRPr="006E07EE">
              <w:rPr>
                <w:rFonts w:ascii="Cambria" w:hAnsi="Cambria"/>
                <w:b/>
              </w:rPr>
              <w:t>Amitriptyline&amp;Perphenazine</w:t>
            </w:r>
          </w:p>
        </w:tc>
        <w:tc>
          <w:tcPr>
            <w:tcW w:w="2686" w:type="dxa"/>
            <w:shd w:val="clear" w:color="auto" w:fill="auto"/>
          </w:tcPr>
          <w:p w14:paraId="5E8DCEC9" w14:textId="13A9645A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 xml:space="preserve">Moban </w:t>
            </w:r>
          </w:p>
        </w:tc>
        <w:tc>
          <w:tcPr>
            <w:tcW w:w="3053" w:type="dxa"/>
            <w:shd w:val="clear" w:color="auto" w:fill="auto"/>
          </w:tcPr>
          <w:p w14:paraId="0142DD8C" w14:textId="779F43FB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Symbyax /Olanzapine</w:t>
            </w:r>
          </w:p>
        </w:tc>
      </w:tr>
      <w:tr w:rsidR="002F3DCC" w:rsidRPr="006E07EE" w14:paraId="40945D64" w14:textId="77777777" w:rsidTr="00D0411A">
        <w:tc>
          <w:tcPr>
            <w:tcW w:w="3999" w:type="dxa"/>
            <w:shd w:val="clear" w:color="auto" w:fill="auto"/>
          </w:tcPr>
          <w:p w14:paraId="360E762E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Etrafon/Perphenazine</w:t>
            </w:r>
          </w:p>
        </w:tc>
        <w:tc>
          <w:tcPr>
            <w:tcW w:w="2686" w:type="dxa"/>
            <w:shd w:val="clear" w:color="auto" w:fill="auto"/>
          </w:tcPr>
          <w:p w14:paraId="63D89940" w14:textId="731FAB6B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Navane /Thiothixene</w:t>
            </w:r>
          </w:p>
        </w:tc>
        <w:tc>
          <w:tcPr>
            <w:tcW w:w="3053" w:type="dxa"/>
            <w:shd w:val="clear" w:color="auto" w:fill="auto"/>
          </w:tcPr>
          <w:p w14:paraId="077C2497" w14:textId="7AF9669C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Thorazine /</w:t>
            </w:r>
            <w:r w:rsidRPr="006E07EE">
              <w:rPr>
                <w:rFonts w:ascii="Cambria" w:hAnsi="Cambria"/>
                <w:b/>
              </w:rPr>
              <w:t>Chlorprpmazine</w:t>
            </w:r>
          </w:p>
        </w:tc>
      </w:tr>
      <w:tr w:rsidR="002F3DCC" w:rsidRPr="006E07EE" w14:paraId="74DCDB37" w14:textId="77777777" w:rsidTr="00D0411A">
        <w:tc>
          <w:tcPr>
            <w:tcW w:w="3999" w:type="dxa"/>
            <w:shd w:val="clear" w:color="auto" w:fill="auto"/>
          </w:tcPr>
          <w:p w14:paraId="16CFA96F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Fanapt/Iloperidone</w:t>
            </w:r>
          </w:p>
        </w:tc>
        <w:tc>
          <w:tcPr>
            <w:tcW w:w="2686" w:type="dxa"/>
            <w:shd w:val="clear" w:color="auto" w:fill="auto"/>
          </w:tcPr>
          <w:p w14:paraId="37A3D493" w14:textId="1D255D34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Orap /Pimozide</w:t>
            </w:r>
          </w:p>
        </w:tc>
        <w:tc>
          <w:tcPr>
            <w:tcW w:w="3053" w:type="dxa"/>
            <w:shd w:val="clear" w:color="auto" w:fill="auto"/>
          </w:tcPr>
          <w:p w14:paraId="231EEFA9" w14:textId="22F8996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Triavil /Perphenazine</w:t>
            </w:r>
          </w:p>
        </w:tc>
      </w:tr>
      <w:tr w:rsidR="002F3DCC" w:rsidRPr="006E07EE" w14:paraId="6EFA0B65" w14:textId="77777777" w:rsidTr="00D0411A">
        <w:tc>
          <w:tcPr>
            <w:tcW w:w="3999" w:type="dxa"/>
            <w:shd w:val="clear" w:color="auto" w:fill="auto"/>
          </w:tcPr>
          <w:p w14:paraId="57D2CF5B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Fazaclo/Clozapine</w:t>
            </w:r>
          </w:p>
        </w:tc>
        <w:tc>
          <w:tcPr>
            <w:tcW w:w="2686" w:type="dxa"/>
            <w:shd w:val="clear" w:color="auto" w:fill="auto"/>
          </w:tcPr>
          <w:p w14:paraId="4D69B1FF" w14:textId="578D4F54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Phenergan /Promethazine</w:t>
            </w:r>
          </w:p>
        </w:tc>
        <w:tc>
          <w:tcPr>
            <w:tcW w:w="3053" w:type="dxa"/>
            <w:shd w:val="clear" w:color="auto" w:fill="auto"/>
          </w:tcPr>
          <w:p w14:paraId="6ADE589A" w14:textId="472B3744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Trilafon</w:t>
            </w:r>
          </w:p>
        </w:tc>
      </w:tr>
      <w:tr w:rsidR="002F3DCC" w:rsidRPr="006E07EE" w14:paraId="2C65D420" w14:textId="77777777" w:rsidTr="00D0411A">
        <w:tc>
          <w:tcPr>
            <w:tcW w:w="3999" w:type="dxa"/>
            <w:shd w:val="clear" w:color="auto" w:fill="auto"/>
          </w:tcPr>
          <w:p w14:paraId="099420D9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Focalin/Dexmethylphenidate</w:t>
            </w:r>
          </w:p>
        </w:tc>
        <w:tc>
          <w:tcPr>
            <w:tcW w:w="2686" w:type="dxa"/>
            <w:shd w:val="clear" w:color="auto" w:fill="auto"/>
          </w:tcPr>
          <w:p w14:paraId="12BCE1C0" w14:textId="3CBF85E9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Prolixin /Fluphenazine</w:t>
            </w:r>
          </w:p>
        </w:tc>
        <w:tc>
          <w:tcPr>
            <w:tcW w:w="3053" w:type="dxa"/>
            <w:shd w:val="clear" w:color="auto" w:fill="auto"/>
          </w:tcPr>
          <w:p w14:paraId="732D5013" w14:textId="3273B56A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Zyprexa /Olanzapine</w:t>
            </w:r>
          </w:p>
        </w:tc>
      </w:tr>
      <w:tr w:rsidR="002F3DCC" w:rsidRPr="006E07EE" w14:paraId="5C923BA0" w14:textId="77777777" w:rsidTr="00D0411A">
        <w:tc>
          <w:tcPr>
            <w:tcW w:w="3999" w:type="dxa"/>
            <w:shd w:val="clear" w:color="auto" w:fill="auto"/>
          </w:tcPr>
          <w:p w14:paraId="5987A6C4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Geodon/Ziprasidone</w:t>
            </w:r>
          </w:p>
        </w:tc>
        <w:tc>
          <w:tcPr>
            <w:tcW w:w="2686" w:type="dxa"/>
            <w:shd w:val="clear" w:color="auto" w:fill="auto"/>
          </w:tcPr>
          <w:p w14:paraId="4415908F" w14:textId="66051D80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Reglan</w:t>
            </w:r>
          </w:p>
        </w:tc>
        <w:tc>
          <w:tcPr>
            <w:tcW w:w="3053" w:type="dxa"/>
            <w:shd w:val="clear" w:color="auto" w:fill="auto"/>
          </w:tcPr>
          <w:p w14:paraId="0A57923F" w14:textId="4CA4B43D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Zyprexa Relprevv /Olanzapine</w:t>
            </w:r>
          </w:p>
        </w:tc>
      </w:tr>
      <w:tr w:rsidR="002F3DCC" w:rsidRPr="006E07EE" w14:paraId="4BAE3BAD" w14:textId="77777777" w:rsidTr="00D0411A">
        <w:tc>
          <w:tcPr>
            <w:tcW w:w="3999" w:type="dxa"/>
            <w:shd w:val="clear" w:color="auto" w:fill="auto"/>
          </w:tcPr>
          <w:p w14:paraId="71064090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Haldol/Haloperidol</w:t>
            </w:r>
          </w:p>
        </w:tc>
        <w:tc>
          <w:tcPr>
            <w:tcW w:w="2686" w:type="dxa"/>
            <w:shd w:val="clear" w:color="auto" w:fill="auto"/>
          </w:tcPr>
          <w:p w14:paraId="17E7D38B" w14:textId="3D3C470B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Risperdal /Risperidone</w:t>
            </w:r>
          </w:p>
        </w:tc>
        <w:tc>
          <w:tcPr>
            <w:tcW w:w="3053" w:type="dxa"/>
            <w:shd w:val="clear" w:color="auto" w:fill="auto"/>
          </w:tcPr>
          <w:p w14:paraId="33AB3F75" w14:textId="46136145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Aristada /</w:t>
            </w:r>
            <w:r w:rsidRPr="00886151">
              <w:rPr>
                <w:rFonts w:ascii="Cambria" w:hAnsi="Cambria"/>
                <w:b/>
                <w:sz w:val="28"/>
                <w:szCs w:val="28"/>
              </w:rPr>
              <w:t>Aripiprazole lauroxil</w:t>
            </w:r>
          </w:p>
        </w:tc>
      </w:tr>
      <w:tr w:rsidR="002F3DCC" w:rsidRPr="006E07EE" w14:paraId="4774CCF1" w14:textId="77777777" w:rsidTr="00D0411A">
        <w:tc>
          <w:tcPr>
            <w:tcW w:w="3999" w:type="dxa"/>
            <w:shd w:val="clear" w:color="auto" w:fill="auto"/>
          </w:tcPr>
          <w:p w14:paraId="76344352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Inapsine/Droperidol</w:t>
            </w:r>
          </w:p>
        </w:tc>
        <w:tc>
          <w:tcPr>
            <w:tcW w:w="2686" w:type="dxa"/>
            <w:shd w:val="clear" w:color="auto" w:fill="auto"/>
          </w:tcPr>
          <w:p w14:paraId="4E079B12" w14:textId="207D6E49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Risperdal Consta /Risperidone</w:t>
            </w:r>
          </w:p>
        </w:tc>
        <w:tc>
          <w:tcPr>
            <w:tcW w:w="3053" w:type="dxa"/>
            <w:shd w:val="clear" w:color="auto" w:fill="auto"/>
          </w:tcPr>
          <w:p w14:paraId="14D4EC2A" w14:textId="1625D3BE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V</w:t>
            </w:r>
            <w:r>
              <w:rPr>
                <w:rFonts w:ascii="Cambria" w:hAnsi="Cambria"/>
                <w:b/>
                <w:sz w:val="28"/>
                <w:szCs w:val="28"/>
              </w:rPr>
              <w:t>r</w:t>
            </w:r>
            <w:r w:rsidRPr="006E07EE">
              <w:rPr>
                <w:rFonts w:ascii="Cambria" w:hAnsi="Cambria"/>
                <w:b/>
                <w:sz w:val="28"/>
                <w:szCs w:val="28"/>
              </w:rPr>
              <w:t>aylar /Cariprazine</w:t>
            </w:r>
          </w:p>
        </w:tc>
      </w:tr>
      <w:tr w:rsidR="002F3DCC" w:rsidRPr="006E07EE" w14:paraId="0DEED4DA" w14:textId="77777777" w:rsidTr="00D0411A">
        <w:tc>
          <w:tcPr>
            <w:tcW w:w="3999" w:type="dxa"/>
            <w:shd w:val="clear" w:color="auto" w:fill="auto"/>
          </w:tcPr>
          <w:p w14:paraId="66E7108A" w14:textId="7777777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E07EE">
              <w:rPr>
                <w:rFonts w:ascii="Cambria" w:hAnsi="Cambria"/>
                <w:b/>
                <w:sz w:val="28"/>
                <w:szCs w:val="28"/>
              </w:rPr>
              <w:t>Invega/Paliperidone</w:t>
            </w:r>
          </w:p>
        </w:tc>
        <w:tc>
          <w:tcPr>
            <w:tcW w:w="2686" w:type="dxa"/>
            <w:shd w:val="clear" w:color="auto" w:fill="auto"/>
          </w:tcPr>
          <w:p w14:paraId="497279EA" w14:textId="170E87F7" w:rsidR="002F3DCC" w:rsidRPr="006E07EE" w:rsidRDefault="002F3DCC" w:rsidP="002C186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47BBE28B" w14:textId="3C870656" w:rsidR="002F3DCC" w:rsidRPr="006E07EE" w:rsidRDefault="002F3DCC" w:rsidP="0048688B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1E686752" w14:textId="77777777" w:rsidR="00503BBA" w:rsidRPr="006E07EE" w:rsidRDefault="00503BBA" w:rsidP="00503BBA">
      <w:pPr>
        <w:rPr>
          <w:b/>
          <w:sz w:val="28"/>
          <w:szCs w:val="28"/>
        </w:rPr>
      </w:pPr>
    </w:p>
    <w:sectPr w:rsidR="00503BBA" w:rsidRPr="006E07EE" w:rsidSect="00F31626">
      <w:footerReference w:type="default" r:id="rId7"/>
      <w:pgSz w:w="12240" w:h="15840"/>
      <w:pgMar w:top="1440" w:right="1800" w:bottom="144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DB3B" w14:textId="77777777" w:rsidR="008503C2" w:rsidRDefault="008503C2">
      <w:r>
        <w:separator/>
      </w:r>
    </w:p>
  </w:endnote>
  <w:endnote w:type="continuationSeparator" w:id="0">
    <w:p w14:paraId="3A61F7B6" w14:textId="77777777" w:rsidR="008503C2" w:rsidRDefault="0085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CD4C" w14:textId="36D6CB92" w:rsidR="009437F4" w:rsidRPr="00F31BF6" w:rsidRDefault="009437F4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Policy</w:t>
    </w:r>
    <w:r w:rsidRPr="00F31BF6">
      <w:rPr>
        <w:rFonts w:ascii="Tahoma" w:hAnsi="Tahoma" w:cs="Tahoma"/>
        <w:sz w:val="16"/>
        <w:szCs w:val="16"/>
      </w:rPr>
      <w:t xml:space="preserve"> Committee </w:t>
    </w:r>
    <w:r w:rsidR="00F31626">
      <w:rPr>
        <w:rFonts w:ascii="Tahoma" w:hAnsi="Tahoma" w:cs="Tahoma"/>
        <w:sz w:val="16"/>
        <w:szCs w:val="16"/>
      </w:rPr>
      <w:t>0</w:t>
    </w:r>
    <w:r w:rsidR="00C15B7A">
      <w:rPr>
        <w:rFonts w:ascii="Tahoma" w:hAnsi="Tahoma" w:cs="Tahoma"/>
        <w:sz w:val="16"/>
        <w:szCs w:val="16"/>
      </w:rPr>
      <w:t>4/17/2025</w:t>
    </w:r>
    <w:r w:rsidR="001737BF">
      <w:rPr>
        <w:rFonts w:ascii="Tahoma" w:hAnsi="Tahoma" w:cs="Tahoma"/>
        <w:sz w:val="16"/>
        <w:szCs w:val="16"/>
      </w:rPr>
      <w:tab/>
    </w:r>
    <w:r w:rsidR="001737BF">
      <w:rPr>
        <w:rFonts w:ascii="Tahoma" w:hAnsi="Tahoma" w:cs="Tahoma"/>
        <w:sz w:val="16"/>
        <w:szCs w:val="16"/>
      </w:rPr>
      <w:tab/>
    </w:r>
    <w:r w:rsidRPr="00F31BF6">
      <w:rPr>
        <w:rFonts w:ascii="Tahoma" w:hAnsi="Tahoma" w:cs="Tahoma"/>
        <w:sz w:val="16"/>
        <w:szCs w:val="16"/>
      </w:rPr>
      <w:t>Form #0229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F588" w14:textId="77777777" w:rsidR="008503C2" w:rsidRDefault="008503C2">
      <w:r>
        <w:separator/>
      </w:r>
    </w:p>
  </w:footnote>
  <w:footnote w:type="continuationSeparator" w:id="0">
    <w:p w14:paraId="7227922D" w14:textId="77777777" w:rsidR="008503C2" w:rsidRDefault="0085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A"/>
    <w:rsid w:val="00001F9D"/>
    <w:rsid w:val="00012A33"/>
    <w:rsid w:val="00051422"/>
    <w:rsid w:val="0008665B"/>
    <w:rsid w:val="001132A0"/>
    <w:rsid w:val="00133688"/>
    <w:rsid w:val="001709BA"/>
    <w:rsid w:val="001737BF"/>
    <w:rsid w:val="00185B77"/>
    <w:rsid w:val="00204090"/>
    <w:rsid w:val="00222C16"/>
    <w:rsid w:val="0029243C"/>
    <w:rsid w:val="002C1866"/>
    <w:rsid w:val="002C5822"/>
    <w:rsid w:val="002F3DCC"/>
    <w:rsid w:val="003257BA"/>
    <w:rsid w:val="00361446"/>
    <w:rsid w:val="003678AC"/>
    <w:rsid w:val="00376EDA"/>
    <w:rsid w:val="00387A8E"/>
    <w:rsid w:val="003D0070"/>
    <w:rsid w:val="003E4D50"/>
    <w:rsid w:val="004004CC"/>
    <w:rsid w:val="004176B6"/>
    <w:rsid w:val="0042171C"/>
    <w:rsid w:val="004356B5"/>
    <w:rsid w:val="0048688B"/>
    <w:rsid w:val="00503BBA"/>
    <w:rsid w:val="00512ADB"/>
    <w:rsid w:val="00536DCF"/>
    <w:rsid w:val="00590243"/>
    <w:rsid w:val="00593AC7"/>
    <w:rsid w:val="006033FA"/>
    <w:rsid w:val="00610B7C"/>
    <w:rsid w:val="00615DFD"/>
    <w:rsid w:val="006A13F0"/>
    <w:rsid w:val="006B5670"/>
    <w:rsid w:val="006D2914"/>
    <w:rsid w:val="006E07EE"/>
    <w:rsid w:val="00700A3B"/>
    <w:rsid w:val="0074073F"/>
    <w:rsid w:val="00742D80"/>
    <w:rsid w:val="00744BEA"/>
    <w:rsid w:val="00770ABB"/>
    <w:rsid w:val="00781B25"/>
    <w:rsid w:val="00782849"/>
    <w:rsid w:val="007C27FF"/>
    <w:rsid w:val="00815649"/>
    <w:rsid w:val="00815DA6"/>
    <w:rsid w:val="00845F18"/>
    <w:rsid w:val="0084646D"/>
    <w:rsid w:val="008503C2"/>
    <w:rsid w:val="00886151"/>
    <w:rsid w:val="008B0637"/>
    <w:rsid w:val="00916B59"/>
    <w:rsid w:val="009305B1"/>
    <w:rsid w:val="009437F4"/>
    <w:rsid w:val="00947145"/>
    <w:rsid w:val="00983F23"/>
    <w:rsid w:val="009C2F74"/>
    <w:rsid w:val="00A3198C"/>
    <w:rsid w:val="00A74714"/>
    <w:rsid w:val="00A763C1"/>
    <w:rsid w:val="00B04414"/>
    <w:rsid w:val="00B151DC"/>
    <w:rsid w:val="00B17837"/>
    <w:rsid w:val="00B21A7E"/>
    <w:rsid w:val="00B64A1A"/>
    <w:rsid w:val="00BF25FA"/>
    <w:rsid w:val="00BF7ED7"/>
    <w:rsid w:val="00C15B7A"/>
    <w:rsid w:val="00C7487B"/>
    <w:rsid w:val="00D0411A"/>
    <w:rsid w:val="00D31B14"/>
    <w:rsid w:val="00D6427D"/>
    <w:rsid w:val="00D766C4"/>
    <w:rsid w:val="00D80E40"/>
    <w:rsid w:val="00D96C84"/>
    <w:rsid w:val="00DC22DD"/>
    <w:rsid w:val="00DF5471"/>
    <w:rsid w:val="00E44F6E"/>
    <w:rsid w:val="00E7228F"/>
    <w:rsid w:val="00E91A3F"/>
    <w:rsid w:val="00E91C95"/>
    <w:rsid w:val="00E96A11"/>
    <w:rsid w:val="00EA1306"/>
    <w:rsid w:val="00F141AE"/>
    <w:rsid w:val="00F31626"/>
    <w:rsid w:val="00F31BF6"/>
    <w:rsid w:val="00F521CD"/>
    <w:rsid w:val="00F80185"/>
    <w:rsid w:val="00F82FEA"/>
    <w:rsid w:val="00FA216B"/>
    <w:rsid w:val="00FA3685"/>
    <w:rsid w:val="00FB6BB3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C3AF34B"/>
  <w15:docId w15:val="{DDE8DF38-2345-4C4A-A657-CAB4DAB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3BBA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503BB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503B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03BB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5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25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ED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B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E8DB-0B67-4625-A85D-9FC9B92B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Simon</dc:creator>
  <cp:lastModifiedBy>Marilyn Ryan</cp:lastModifiedBy>
  <cp:revision>2</cp:revision>
  <cp:lastPrinted>2016-09-22T15:27:00Z</cp:lastPrinted>
  <dcterms:created xsi:type="dcterms:W3CDTF">2025-05-01T15:35:00Z</dcterms:created>
  <dcterms:modified xsi:type="dcterms:W3CDTF">2025-05-01T15:35:00Z</dcterms:modified>
</cp:coreProperties>
</file>